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30CE">
      <w:pPr>
        <w:pStyle w:val="2"/>
        <w:jc w:val="left"/>
        <w:rPr>
          <w:rFonts w:ascii="方正公文小标宋" w:eastAsia="方正公文小标宋"/>
          <w:b w:val="0"/>
          <w:sz w:val="84"/>
          <w:szCs w:val="84"/>
          <w:lang w:eastAsia="zh-CN"/>
        </w:rPr>
      </w:pPr>
    </w:p>
    <w:p w14:paraId="790C0E30">
      <w:pPr>
        <w:pStyle w:val="2"/>
        <w:jc w:val="left"/>
        <w:rPr>
          <w:rFonts w:ascii="方正公文小标宋" w:eastAsia="方正公文小标宋"/>
          <w:b w:val="0"/>
          <w:sz w:val="84"/>
          <w:szCs w:val="84"/>
          <w:lang w:eastAsia="zh-CN"/>
        </w:rPr>
      </w:pPr>
    </w:p>
    <w:p w14:paraId="40AFD62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辽宁省抚顺市顺城区抚顺城街道</w:t>
      </w:r>
    </w:p>
    <w:p w14:paraId="431B3E2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033E53A6">
      <w:pPr>
        <w:rPr>
          <w:rFonts w:ascii="方正公文小标宋" w:eastAsia="方正公文小标宋"/>
          <w:sz w:val="84"/>
          <w:szCs w:val="84"/>
          <w:lang w:eastAsia="zh-CN"/>
        </w:rPr>
      </w:pPr>
    </w:p>
    <w:p w14:paraId="59F555B5">
      <w:pPr>
        <w:rPr>
          <w:rFonts w:ascii="方正公文小标宋" w:eastAsia="方正公文小标宋"/>
          <w:sz w:val="84"/>
          <w:szCs w:val="84"/>
          <w:lang w:eastAsia="zh-CN"/>
        </w:rPr>
      </w:pPr>
    </w:p>
    <w:p w14:paraId="5A5E621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8BFFB07">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2F1E91F">
          <w:pPr>
            <w:rPr>
              <w:rFonts w:hint="eastAsia" w:eastAsiaTheme="minorEastAsia"/>
              <w:lang w:val="zh-CN" w:eastAsia="zh-CN"/>
            </w:rPr>
          </w:pPr>
        </w:p>
        <w:p w14:paraId="591CE5FA">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6099AF1">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14:paraId="4CCCA40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.............................................................................................................................37</w:t>
          </w:r>
        </w:p>
      </w:sdtContent>
    </w:sdt>
    <w:p w14:paraId="0025FD9A">
      <w:pPr>
        <w:pStyle w:val="2"/>
        <w:jc w:val="both"/>
        <w:rPr>
          <w:rFonts w:ascii="Times New Roman" w:hAnsi="Times New Roman" w:eastAsia="方正小标宋_GBK" w:cs="Times New Roman"/>
          <w:color w:val="auto"/>
          <w:spacing w:val="7"/>
          <w:sz w:val="44"/>
          <w:szCs w:val="44"/>
          <w:lang w:eastAsia="zh-CN"/>
        </w:rPr>
      </w:pPr>
    </w:p>
    <w:p w14:paraId="3145BF7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C1C92A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3C67E1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0D5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7C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39C9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2F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0F2A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F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50EC7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4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11CC5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65BF1B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A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0460F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3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6F642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B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4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2B2CB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198B8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4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56C6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5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0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6A5DB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2FBB9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7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4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负责选派干部的日常管理工作，做好驻社区干部履职管理、服务保障和考核工作</w:t>
            </w:r>
          </w:p>
        </w:tc>
      </w:tr>
      <w:tr w14:paraId="32B53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4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5908E6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F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72D41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5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47F90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0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745B5C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3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D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2E514B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C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E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1CCD3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6A02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4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D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166BC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1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2C323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6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19F1CA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8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63309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C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C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14B2A4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7C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651D0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4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6329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5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24187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C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围绕街道重点产业，制定年度产业项目计划，做好项目包装</w:t>
            </w:r>
          </w:p>
        </w:tc>
      </w:tr>
      <w:tr w14:paraId="03663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8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0C0BA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68B69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F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A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2F99E4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A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44FD8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9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A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1A974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3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F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67D8E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6D87F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4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704FF7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5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37346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7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0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5470FA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446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三、民生服务（17项）</w:t>
            </w:r>
          </w:p>
        </w:tc>
      </w:tr>
      <w:tr w14:paraId="238BE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528AC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E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6EFB0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37E9A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A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9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2700B7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4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AB72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F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6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F56C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8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7889E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B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446C5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7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7F2E6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指导社区制定、修订居民公约并进行备案，负责社会组织的备案和管理工作</w:t>
            </w:r>
          </w:p>
        </w:tc>
      </w:tr>
      <w:tr w14:paraId="6AE7F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B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9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36B31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1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A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24923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E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4000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2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1A39D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3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54A63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4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4E1A7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2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4D6B98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32D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623A2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2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F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18E83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4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A10C3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C75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6D141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9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0C271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F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4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328A70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0A2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2B133A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3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67C2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0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1ECE7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D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7E70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F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4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44DE1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0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B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34687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25C88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355D2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7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432CDC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394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12C77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D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D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07BA9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3EDB97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17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66491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D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7FA66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1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6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6ECDB2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A47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7927A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F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抓好数字政府建设，做好电子政务管理工作，完善街道综合指挥调度机制，落实政府信息公开制度</w:t>
            </w:r>
          </w:p>
        </w:tc>
      </w:tr>
      <w:tr w14:paraId="07344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3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A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07835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1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C1EE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3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8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36379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3C4E9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6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执行档案法律法规，做好本级档案管理工作，监督指导社区做好档案工作</w:t>
            </w:r>
          </w:p>
        </w:tc>
      </w:tr>
      <w:tr w14:paraId="5B85C5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A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6FCCF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37552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4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6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04F00E5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6144E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7C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03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6C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065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D82">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2B1C1C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BC3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36A67E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A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6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A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59485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D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6FF462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4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5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3473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3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2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424FE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70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DC56B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3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6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0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0F13F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D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68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0C07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4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6E54C6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7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8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7EDDB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D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1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C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B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04D3B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4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3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3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3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94CB4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E95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三、民生服务（32项）</w:t>
            </w:r>
          </w:p>
        </w:tc>
      </w:tr>
      <w:tr w14:paraId="3E96E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C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8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9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7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37D25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C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C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5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1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A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1.负责为街道民政服务站提供必要办公条件；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2.负责对街道民政服务站驻站人员进行日常管理，协调、指导驻站人员完成各项工作任务。</w:t>
            </w:r>
          </w:p>
        </w:tc>
      </w:tr>
      <w:tr w14:paraId="77947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D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1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E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1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5866C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2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0BFFF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9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4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5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3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C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4ED3E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7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C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0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444A7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D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F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F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788007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B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2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D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3A93B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7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17814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D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A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8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宣传殡葬法规，协助对不文明行为进行教育、劝导。</w:t>
            </w:r>
          </w:p>
        </w:tc>
      </w:tr>
      <w:tr w14:paraId="716DA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7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1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9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70D19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9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72351B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0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0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74215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37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4D3DA5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5D6552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FF5B5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52C9D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3DD7D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7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1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0C02CA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8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0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8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0BF4E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3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2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668503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6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E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6681E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8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37A61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7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B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3D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35855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4A92E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7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D602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8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3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29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7EA18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6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4B71E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D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8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6D7ED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9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D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7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118888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0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0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A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3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87A1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7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6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4CBF0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1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1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F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E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65CF0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3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7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A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257B3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D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D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D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675D1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0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C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3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16261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5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148E5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7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C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C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37BD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8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2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4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3A73C5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D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8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1BEDD3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623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9EA9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D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C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26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0393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63ADA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3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2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C7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44C8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4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2.建立公共法律服务工作站，社区负责建立公共法律服务工作室，配合提供引导法律援助等公共法律服务。</w:t>
            </w:r>
          </w:p>
        </w:tc>
      </w:tr>
      <w:tr w14:paraId="26786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6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2.推荐工作表现优秀、工作成效突出的“法律明白人”为表彰对象，组织社区做好“法律明白人”的动态管理工作。</w:t>
            </w:r>
          </w:p>
        </w:tc>
      </w:tr>
      <w:tr w14:paraId="1C4B4B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C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B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C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3338C7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239573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835AD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5074D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5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3.负责中高考期间考点周边保障工作，组织社区对所管辖考点周边存在的各种隐患进行排查上报。</w:t>
            </w:r>
          </w:p>
        </w:tc>
      </w:tr>
      <w:tr w14:paraId="76DBC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1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4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D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61B14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D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E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9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3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6199B5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A0F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五、生态环保（5项）</w:t>
            </w:r>
          </w:p>
        </w:tc>
      </w:tr>
      <w:tr w14:paraId="2C3EE2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E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8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A8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43FA8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9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F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335E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4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1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B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639C2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8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6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0CDD8E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3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FB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6FEC7B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4E5FF1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63962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34F89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F05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C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D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2EFC5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A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9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09DFBB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D07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6A4CB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9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5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9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CF0DF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492D3A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51FF73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8CBB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B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AD03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5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8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w:t>
            </w:r>
            <w:r>
              <w:rPr>
                <w:rFonts w:hint="eastAsia" w:ascii="Times New Roman" w:hAnsi="方正公文仿宋" w:eastAsia="方正公文仿宋"/>
                <w:kern w:val="0"/>
                <w:szCs w:val="21"/>
                <w:lang w:val="en-US" w:eastAsia="zh-CN" w:bidi="ar"/>
              </w:rPr>
              <w:t>街道</w:t>
            </w:r>
            <w:bookmarkStart w:id="12" w:name="_GoBack"/>
            <w:bookmarkEnd w:id="12"/>
            <w:r>
              <w:rPr>
                <w:rFonts w:hint="eastAsia" w:ascii="Times New Roman" w:hAnsi="方正公文仿宋" w:eastAsia="方正公文仿宋"/>
                <w:kern w:val="0"/>
                <w:szCs w:val="21"/>
                <w:lang w:bidi="ar"/>
              </w:rPr>
              <w:t>，在征求相关业主意见后划分或者调整；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570A91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F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D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7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D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74951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0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A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8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D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7C05C7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C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8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7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F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02106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0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9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8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F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702D7F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3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0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7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2.对老旧小区改造有关事项进行了解、数据收集整理及上报；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2695B0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9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2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6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D67EB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A4521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931A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7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702F8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8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3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6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35E6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2927C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C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6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B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A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402F7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0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A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738F0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5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251040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CD7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4BE33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6E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56E6E3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07962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6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4D883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D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B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7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D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9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3.做好文物安全日常巡查工作,发现问题及时上报。</w:t>
            </w:r>
          </w:p>
        </w:tc>
      </w:tr>
      <w:tr w14:paraId="64B61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7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A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E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14526F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C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6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5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10E738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8BF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八、应急管理及消防（7项）</w:t>
            </w:r>
          </w:p>
        </w:tc>
      </w:tr>
      <w:tr w14:paraId="35310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A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E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0A031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51389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03ABE2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4F3CCB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F4093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52E8D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602200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3B1F4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295BB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7D6A0A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2570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D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2284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0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F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280B90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30BE7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A08D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6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9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78A33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6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D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8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0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1009FA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E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4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7BE6B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3AF9CB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3AB6C7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679CFF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74E64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488E1C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7CB0E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12943D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553CF5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C7E8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B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E7BD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2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51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FD69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4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7D4907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4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4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26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21A4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2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0DEAD2C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2868DA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24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C58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63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61995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9D6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3A95A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7E16F9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9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7764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6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3C273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3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6A4621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8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5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18748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2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215B3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C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3AC530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2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0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50BAA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A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1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F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EE95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B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D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3986A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5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2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2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1BBC7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F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5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5F774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3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A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A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025FF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E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00B9F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7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38C4B1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E76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D2F7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1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00A9D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BCC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65F61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0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C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38E104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7D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51DE8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1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5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3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4BCE6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4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0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55EBE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2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728B9AA3">
      <w:pPr>
        <w:pStyle w:val="3"/>
        <w:spacing w:before="0" w:after="0" w:line="240" w:lineRule="auto"/>
        <w:jc w:val="center"/>
        <w:rPr>
          <w:rFonts w:ascii="Times New Roman" w:hAnsi="Times New Roman" w:eastAsia="方正小标宋_GBK" w:cs="Times New Roman"/>
          <w:color w:val="auto"/>
          <w:spacing w:val="7"/>
          <w:lang w:eastAsia="zh-CN"/>
        </w:rPr>
      </w:pPr>
    </w:p>
    <w:p w14:paraId="0392B6F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B83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864FDE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864FDE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0F8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77F6F13"/>
    <w:rsid w:val="36F7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80</Words>
  <Characters>476</Characters>
  <Lines>1</Lines>
  <Paragraphs>1</Paragraphs>
  <TotalTime>37</TotalTime>
  <ScaleCrop>false</ScaleCrop>
  <LinksUpToDate>false</LinksUpToDate>
  <CharactersWithSpaces>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2025-07-04T06:28:11Z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C445A4C7C79047B3A04C9872FFAB47E6_12</vt:lpwstr>
  </property>
</Properties>
</file>